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62F" w:rsidRPr="00E45FFF" w:rsidRDefault="00B6662F" w:rsidP="003E7A3B">
      <w:pPr>
        <w:tabs>
          <w:tab w:val="left" w:pos="851"/>
        </w:tabs>
        <w:spacing w:before="0" w:after="0" w:line="360" w:lineRule="auto"/>
        <w:jc w:val="both"/>
        <w:rPr>
          <w:b/>
          <w:sz w:val="28"/>
          <w:szCs w:val="28"/>
        </w:rPr>
      </w:pPr>
      <w:r w:rsidRPr="00E45FFF">
        <w:rPr>
          <w:b/>
          <w:sz w:val="28"/>
          <w:szCs w:val="28"/>
        </w:rPr>
        <w:t>Trường Cao đẳng Kỹ thuật Lý Tự Trọng Tp. Hồ Chí Minh</w:t>
      </w:r>
    </w:p>
    <w:p w:rsidR="00751F3B" w:rsidRPr="00E45FFF" w:rsidRDefault="00751F3B" w:rsidP="003E7A3B">
      <w:pPr>
        <w:tabs>
          <w:tab w:val="left" w:pos="851"/>
        </w:tabs>
        <w:spacing w:before="0" w:after="0" w:line="360" w:lineRule="auto"/>
        <w:jc w:val="both"/>
        <w:rPr>
          <w:b/>
          <w:sz w:val="28"/>
          <w:szCs w:val="28"/>
        </w:rPr>
      </w:pPr>
    </w:p>
    <w:p w:rsidR="00B6662F" w:rsidRPr="00E45FFF" w:rsidRDefault="00B6662F" w:rsidP="00AB753B">
      <w:pPr>
        <w:tabs>
          <w:tab w:val="left" w:pos="851"/>
        </w:tabs>
        <w:spacing w:before="0" w:after="0" w:line="240" w:lineRule="auto"/>
        <w:ind w:firstLine="567"/>
        <w:jc w:val="center"/>
        <w:rPr>
          <w:b/>
          <w:sz w:val="28"/>
          <w:szCs w:val="28"/>
        </w:rPr>
      </w:pPr>
      <w:r w:rsidRPr="00E45FFF">
        <w:rPr>
          <w:b/>
          <w:sz w:val="28"/>
          <w:szCs w:val="28"/>
        </w:rPr>
        <w:t xml:space="preserve">BÀI </w:t>
      </w:r>
      <w:r w:rsidR="002772B8" w:rsidRPr="00E45FFF">
        <w:rPr>
          <w:b/>
          <w:sz w:val="28"/>
          <w:szCs w:val="28"/>
        </w:rPr>
        <w:t>DỰ THI</w:t>
      </w:r>
    </w:p>
    <w:p w:rsidR="00B6662F" w:rsidRPr="00E45FFF" w:rsidRDefault="002772B8" w:rsidP="00AB753B">
      <w:pPr>
        <w:tabs>
          <w:tab w:val="left" w:pos="851"/>
        </w:tabs>
        <w:spacing w:before="0" w:after="0" w:line="240" w:lineRule="auto"/>
        <w:ind w:firstLine="567"/>
        <w:jc w:val="center"/>
        <w:rPr>
          <w:b/>
          <w:sz w:val="28"/>
          <w:szCs w:val="28"/>
        </w:rPr>
      </w:pPr>
      <w:r w:rsidRPr="00E45FFF">
        <w:rPr>
          <w:b/>
          <w:sz w:val="28"/>
          <w:szCs w:val="28"/>
        </w:rPr>
        <w:t>TÌM HIỂU NGHỊ QUYẾT ĐẠI HỘI ĐẢNG CÁC CẤP</w:t>
      </w:r>
    </w:p>
    <w:p w:rsidR="00B6662F" w:rsidRPr="00E45FFF" w:rsidRDefault="00B6662F" w:rsidP="00AB753B">
      <w:pPr>
        <w:tabs>
          <w:tab w:val="left" w:pos="851"/>
        </w:tabs>
        <w:spacing w:before="0" w:after="0" w:line="360" w:lineRule="auto"/>
        <w:ind w:firstLine="567"/>
        <w:jc w:val="both"/>
        <w:rPr>
          <w:sz w:val="28"/>
          <w:szCs w:val="28"/>
        </w:rPr>
      </w:pPr>
    </w:p>
    <w:p w:rsidR="00B6662F" w:rsidRPr="00E45FFF" w:rsidRDefault="00B6662F" w:rsidP="00AB753B">
      <w:pPr>
        <w:tabs>
          <w:tab w:val="left" w:pos="851"/>
        </w:tabs>
        <w:spacing w:before="0" w:after="0" w:line="360" w:lineRule="auto"/>
        <w:ind w:firstLine="567"/>
        <w:jc w:val="both"/>
        <w:rPr>
          <w:sz w:val="28"/>
          <w:szCs w:val="28"/>
        </w:rPr>
      </w:pPr>
      <w:r w:rsidRPr="00E45FFF">
        <w:rPr>
          <w:sz w:val="28"/>
          <w:szCs w:val="28"/>
        </w:rPr>
        <w:t xml:space="preserve">Họ và tên: </w:t>
      </w:r>
      <w:r w:rsidR="00ED2863" w:rsidRPr="00E45FFF">
        <w:rPr>
          <w:sz w:val="28"/>
          <w:szCs w:val="28"/>
        </w:rPr>
        <w:t>Lê Hùng Thanh</w:t>
      </w:r>
    </w:p>
    <w:p w:rsidR="00AB753B" w:rsidRPr="00E45FFF" w:rsidRDefault="00ED2863" w:rsidP="00AB753B">
      <w:pPr>
        <w:tabs>
          <w:tab w:val="left" w:pos="851"/>
        </w:tabs>
        <w:spacing w:before="0" w:after="0" w:line="360" w:lineRule="auto"/>
        <w:ind w:firstLine="567"/>
        <w:jc w:val="both"/>
        <w:rPr>
          <w:sz w:val="28"/>
          <w:szCs w:val="28"/>
        </w:rPr>
      </w:pPr>
      <w:r w:rsidRPr="00E45FFF">
        <w:rPr>
          <w:sz w:val="28"/>
          <w:szCs w:val="28"/>
        </w:rPr>
        <w:t>Nhiệm</w:t>
      </w:r>
      <w:r w:rsidR="00AB753B" w:rsidRPr="00E45FFF">
        <w:rPr>
          <w:sz w:val="28"/>
          <w:szCs w:val="28"/>
        </w:rPr>
        <w:t xml:space="preserve"> vụ: </w:t>
      </w:r>
      <w:r w:rsidRPr="00E45FFF">
        <w:rPr>
          <w:sz w:val="28"/>
          <w:szCs w:val="28"/>
        </w:rPr>
        <w:t xml:space="preserve"> Nhân viên </w:t>
      </w:r>
    </w:p>
    <w:p w:rsidR="00B6662F" w:rsidRPr="00E45FFF" w:rsidRDefault="00B6662F" w:rsidP="00AB753B">
      <w:pPr>
        <w:tabs>
          <w:tab w:val="left" w:pos="851"/>
        </w:tabs>
        <w:spacing w:before="0" w:after="0" w:line="360" w:lineRule="auto"/>
        <w:ind w:firstLine="567"/>
        <w:jc w:val="both"/>
        <w:rPr>
          <w:sz w:val="28"/>
          <w:szCs w:val="28"/>
        </w:rPr>
      </w:pPr>
      <w:r w:rsidRPr="00E45FFF">
        <w:rPr>
          <w:sz w:val="28"/>
          <w:szCs w:val="28"/>
        </w:rPr>
        <w:t>Đơn vị: Phòng Tổ chức – Hành chính – Tổng hợp</w:t>
      </w:r>
    </w:p>
    <w:p w:rsidR="00B6662F" w:rsidRPr="00E45FFF" w:rsidRDefault="00B6662F" w:rsidP="00AB753B">
      <w:pPr>
        <w:tabs>
          <w:tab w:val="left" w:pos="851"/>
        </w:tabs>
        <w:spacing w:before="0" w:after="0" w:line="360" w:lineRule="auto"/>
        <w:ind w:firstLine="567"/>
        <w:jc w:val="both"/>
        <w:rPr>
          <w:sz w:val="28"/>
          <w:szCs w:val="28"/>
        </w:rPr>
      </w:pPr>
      <w:r w:rsidRPr="00E45FFF">
        <w:rPr>
          <w:sz w:val="28"/>
          <w:szCs w:val="28"/>
        </w:rPr>
        <w:t>Trường Cao đẳng Kỹ thuật Lý Tự Trọng Tp. Hồ Chí Minh</w:t>
      </w:r>
    </w:p>
    <w:p w:rsidR="002772B8" w:rsidRPr="00E45FFF" w:rsidRDefault="002772B8" w:rsidP="00AB753B">
      <w:pPr>
        <w:tabs>
          <w:tab w:val="left" w:pos="851"/>
        </w:tabs>
        <w:spacing w:before="0" w:after="0" w:line="360" w:lineRule="auto"/>
        <w:ind w:firstLine="567"/>
        <w:jc w:val="center"/>
        <w:rPr>
          <w:b/>
          <w:sz w:val="28"/>
          <w:szCs w:val="28"/>
        </w:rPr>
      </w:pPr>
    </w:p>
    <w:p w:rsidR="00B6662F" w:rsidRPr="00E45FFF" w:rsidRDefault="00E45FFF" w:rsidP="00AB753B">
      <w:pPr>
        <w:tabs>
          <w:tab w:val="left" w:pos="851"/>
        </w:tabs>
        <w:spacing w:before="0" w:after="0" w:line="360" w:lineRule="auto"/>
        <w:ind w:firstLine="567"/>
        <w:jc w:val="center"/>
        <w:rPr>
          <w:b/>
          <w:sz w:val="28"/>
          <w:szCs w:val="28"/>
        </w:rPr>
      </w:pPr>
      <w:r w:rsidRPr="00E45FFF">
        <w:rPr>
          <w:b/>
          <w:sz w:val="28"/>
          <w:szCs w:val="28"/>
        </w:rPr>
        <w:t>TRÌNH BÀY</w:t>
      </w:r>
    </w:p>
    <w:p w:rsidR="00E45FFF" w:rsidRPr="00E45FFF" w:rsidRDefault="00E45FFF" w:rsidP="00AB753B">
      <w:pPr>
        <w:tabs>
          <w:tab w:val="left" w:pos="851"/>
        </w:tabs>
        <w:spacing w:before="0" w:after="0" w:line="360" w:lineRule="auto"/>
        <w:ind w:firstLine="567"/>
        <w:jc w:val="center"/>
        <w:rPr>
          <w:b/>
          <w:sz w:val="28"/>
          <w:szCs w:val="28"/>
        </w:rPr>
      </w:pPr>
    </w:p>
    <w:p w:rsidR="00AB753B" w:rsidRPr="00E45FFF" w:rsidRDefault="00B6662F" w:rsidP="00ED2863">
      <w:pPr>
        <w:tabs>
          <w:tab w:val="left" w:pos="851"/>
        </w:tabs>
        <w:spacing w:before="0" w:after="0" w:line="360" w:lineRule="auto"/>
        <w:ind w:firstLine="567"/>
        <w:jc w:val="both"/>
        <w:rPr>
          <w:rFonts w:eastAsia="Times New Roman"/>
          <w:color w:val="231F20"/>
          <w:sz w:val="28"/>
          <w:szCs w:val="28"/>
        </w:rPr>
      </w:pPr>
      <w:r w:rsidRPr="00E45FFF">
        <w:rPr>
          <w:b/>
          <w:bCs/>
          <w:sz w:val="28"/>
          <w:szCs w:val="28"/>
        </w:rPr>
        <w:t>Nghị quyết XII của Đảng Cộng sản Việt Nam chỉ rõ định hướng phát triển giáo dục và đào tạo đến năm 2020 là: “</w:t>
      </w:r>
      <w:r w:rsidRPr="00E45FFF">
        <w:rPr>
          <w:rFonts w:eastAsia="Times New Roman"/>
          <w:color w:val="333333"/>
          <w:sz w:val="28"/>
          <w:szCs w:val="28"/>
          <w:bdr w:val="none" w:sz="0" w:space="0" w:color="auto" w:frame="1"/>
        </w:rPr>
        <w:t xml:space="preserve">đổi mới căn bản và toàn diện giáo dục, đào tạo; phát triển nguồn nhân lực, nhất là nguồn nhân lực chất lượng cao”. </w:t>
      </w:r>
    </w:p>
    <w:p w:rsidR="00AB753B" w:rsidRPr="00E45FFF" w:rsidRDefault="00AB753B" w:rsidP="00AB753B">
      <w:pPr>
        <w:tabs>
          <w:tab w:val="left" w:pos="851"/>
        </w:tabs>
        <w:spacing w:before="0" w:after="0" w:line="360" w:lineRule="auto"/>
        <w:ind w:firstLine="567"/>
        <w:jc w:val="both"/>
        <w:rPr>
          <w:sz w:val="28"/>
          <w:szCs w:val="28"/>
        </w:rPr>
      </w:pPr>
      <w:r w:rsidRPr="00E45FFF">
        <w:rPr>
          <w:b/>
          <w:bCs/>
          <w:sz w:val="28"/>
          <w:szCs w:val="28"/>
        </w:rPr>
        <w:t>Nghị quyết X của Đảng bộ Thành phố Hồ Chí Minh xác định mục tiêu phát triển giáo dục và đào tạo đến năm 2020 của thành phố là: “</w:t>
      </w:r>
      <w:r w:rsidRPr="00E45FFF">
        <w:rPr>
          <w:sz w:val="28"/>
          <w:szCs w:val="28"/>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AB753B" w:rsidRPr="00E45FFF" w:rsidRDefault="00AB753B" w:rsidP="00AB753B">
      <w:pPr>
        <w:tabs>
          <w:tab w:val="left" w:pos="851"/>
        </w:tabs>
        <w:spacing w:before="0" w:after="0" w:line="360" w:lineRule="auto"/>
        <w:ind w:firstLine="567"/>
        <w:jc w:val="both"/>
        <w:rPr>
          <w:sz w:val="28"/>
          <w:szCs w:val="28"/>
        </w:rPr>
      </w:pPr>
      <w:r w:rsidRPr="00E45FFF">
        <w:rPr>
          <w:sz w:val="28"/>
          <w:szCs w:val="28"/>
        </w:rPr>
        <w:t>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AB753B" w:rsidRPr="00E45FFF" w:rsidRDefault="00AB753B" w:rsidP="00AB753B">
      <w:pPr>
        <w:tabs>
          <w:tab w:val="left" w:pos="851"/>
        </w:tabs>
        <w:spacing w:before="0" w:after="0" w:line="360" w:lineRule="auto"/>
        <w:ind w:firstLine="567"/>
        <w:jc w:val="both"/>
        <w:rPr>
          <w:sz w:val="28"/>
          <w:szCs w:val="28"/>
        </w:rPr>
      </w:pPr>
      <w:r w:rsidRPr="00E45FFF">
        <w:rPr>
          <w:sz w:val="28"/>
          <w:szCs w:val="28"/>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2772B8" w:rsidRPr="00E45FFF" w:rsidRDefault="00AB753B" w:rsidP="00AB753B">
      <w:pPr>
        <w:tabs>
          <w:tab w:val="left" w:pos="851"/>
        </w:tabs>
        <w:spacing w:before="0" w:after="0" w:line="360" w:lineRule="auto"/>
        <w:ind w:firstLine="567"/>
        <w:jc w:val="both"/>
        <w:rPr>
          <w:sz w:val="28"/>
          <w:szCs w:val="28"/>
        </w:rPr>
      </w:pPr>
      <w:r w:rsidRPr="00E45FFF">
        <w:rPr>
          <w:sz w:val="28"/>
          <w:szCs w:val="28"/>
        </w:rPr>
        <w:lastRenderedPageBreak/>
        <w:t xml:space="preserve">Trên </w:t>
      </w:r>
      <w:r w:rsidR="002772B8" w:rsidRPr="00E45FFF">
        <w:rPr>
          <w:sz w:val="28"/>
          <w:szCs w:val="28"/>
        </w:rPr>
        <w:t>c</w:t>
      </w:r>
      <w:r w:rsidRPr="00E45FFF">
        <w:rPr>
          <w:sz w:val="28"/>
          <w:szCs w:val="28"/>
        </w:rPr>
        <w:t xml:space="preserve">ơ sở định hướng mục tiêu công tác giáo dục và đào tạo trong nội dung các Nghị quyết trên của Đảng, </w:t>
      </w:r>
      <w:r w:rsidR="002772B8" w:rsidRPr="00E45FFF">
        <w:rPr>
          <w:sz w:val="28"/>
          <w:szCs w:val="28"/>
        </w:rPr>
        <w:t xml:space="preserve">ta thấy </w:t>
      </w:r>
      <w:r w:rsidR="002772B8" w:rsidRPr="00E45FFF">
        <w:rPr>
          <w:b/>
          <w:sz w:val="28"/>
          <w:szCs w:val="28"/>
        </w:rPr>
        <w:t xml:space="preserve">có những thực trạng trong công tác giáo dục </w:t>
      </w:r>
      <w:r w:rsidR="008364E3" w:rsidRPr="00E45FFF">
        <w:rPr>
          <w:b/>
          <w:sz w:val="28"/>
          <w:szCs w:val="28"/>
        </w:rPr>
        <w:t xml:space="preserve">nghề nghiệp </w:t>
      </w:r>
      <w:r w:rsidR="002772B8" w:rsidRPr="00E45FFF">
        <w:rPr>
          <w:b/>
          <w:sz w:val="28"/>
          <w:szCs w:val="28"/>
        </w:rPr>
        <w:t>cần phải lưu ý</w:t>
      </w:r>
      <w:r w:rsidR="002772B8" w:rsidRPr="00E45FFF">
        <w:rPr>
          <w:sz w:val="28"/>
          <w:szCs w:val="28"/>
        </w:rPr>
        <w:t xml:space="preserve"> là: </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Về</w:t>
      </w:r>
      <w:r w:rsidRPr="00E45FFF">
        <w:rPr>
          <w:sz w:val="28"/>
          <w:szCs w:val="28"/>
        </w:rPr>
        <w:t xml:space="preserve"> việc gắn đào tạo với sử dụng</w:t>
      </w:r>
      <w:r w:rsidRPr="00E45FFF">
        <w:rPr>
          <w:sz w:val="28"/>
          <w:szCs w:val="28"/>
        </w:rPr>
        <w:t xml:space="preserve">: </w:t>
      </w:r>
      <w:r w:rsidRPr="00E45FFF">
        <w:rPr>
          <w:sz w:val="28"/>
          <w:szCs w:val="28"/>
        </w:rPr>
        <w:t>Bên cạnh những kết quả đạt được về chất lượng và hiệu quả, công tác đào tạo và phát triển nguồn nhân lực vẫn còn tồn tại nhiều bất cập cần khắc phục. Một trong những vấn đề cơ bản đó là thiếu sự gắn kết giữa công tác đào tạo và nhu cầu thực tế về sử dụng nhuồn nhân lực. Trong đó có nhiều vấn đề bức xúc còn tồn tại như: Cơ cấu đào tạo bất hợp lý; thiếu sự gắn kết giữa đào tạo và sử dụng; chất lượng đào tạo không đáp ứng được nhu cầu của người sử dụng…</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 xml:space="preserve">Cơ cấu cấp đào tạo: Trong cơ cấu nguồn nhân lực nhu cầu phát triển của bất cứ nước nào cũng phải đảm bảo một cơ cấu hình tháp, tức là tỷ trọng công nhân kỹ thuật là lớn nhất, kế đó là tỷ trọng những người có trình độ đại học và cao đẳng. Theo chuẩn quốc tế hiện nay về quy mô đào tạo, cứ 10 học viên công nhân kỹ thuật thì có 4 người học trung học chuyên nghiệp và một người học cao đẳng, đại học. Nhưng thực tế ở nước ta hiện nay nếu chỉ tính đào tạo dài hạn thì cứ 1 học viên công nhân kỹ thuật có 1,1 người học trung học chuyên nghiệp và có tới 4,3 người học cao đẳng, đại học. Như vậy ở nước ta </w:t>
      </w:r>
      <w:r w:rsidRPr="00E45FFF">
        <w:rPr>
          <w:sz w:val="28"/>
          <w:szCs w:val="28"/>
        </w:rPr>
        <w:t>dù đã</w:t>
      </w:r>
      <w:r w:rsidRPr="00E45FFF">
        <w:rPr>
          <w:sz w:val="28"/>
          <w:szCs w:val="28"/>
        </w:rPr>
        <w:t xml:space="preserve"> được cảnh báo từ rất lâu nhưng cơ cấu đào tạo vẫn rất bất hợp lý, đó là cơ cấu hình tháp ngược, có sự mất cân đối nghiêm trọng trong cơ cấu nguồn nhân lực.</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Cơ cấu ngành nghề đào tạo cũng thể hiện sự bất hợp lý, có sự mất cân đối khá lớn về ngành nghề đào tạo. Hiện nay trong cơ cấu đào tạo</w:t>
      </w:r>
      <w:r w:rsidRPr="00E45FFF">
        <w:rPr>
          <w:sz w:val="28"/>
          <w:szCs w:val="28"/>
        </w:rPr>
        <w:t xml:space="preserve">, </w:t>
      </w:r>
      <w:r w:rsidRPr="00E45FFF">
        <w:rPr>
          <w:sz w:val="28"/>
          <w:szCs w:val="28"/>
        </w:rPr>
        <w:t xml:space="preserve">số học viên theo học các khối ngành luật, kinh tế rất lớn, ít chú trọng đến các ngành điện tử, kỹ thuật, các lĩnh vực công nghệ mới trong khi nhu cầu kỹ sư của các ngành này cũng rất lớn. Các trường dạy nghề đa số đều có xu hướng tập trung đào tạo các ngành nghề phổ biến như kế </w:t>
      </w:r>
      <w:r w:rsidRPr="00E45FFF">
        <w:rPr>
          <w:sz w:val="28"/>
          <w:szCs w:val="28"/>
        </w:rPr>
        <w:t>toán</w:t>
      </w:r>
      <w:r w:rsidRPr="00E45FFF">
        <w:rPr>
          <w:sz w:val="28"/>
          <w:szCs w:val="28"/>
        </w:rPr>
        <w:t>, tin học ứng dụng, ngoại ngữ mà ít chú trọng việc đào tạo công nhân kỹ thuật, công nhân cơ khí, sửa chữa… Điều này dẫn tới có những ngành thừa rất nhiều lao động nhưng có những ngành lại thiếu trầm trọng.</w:t>
      </w:r>
      <w:bookmarkStart w:id="0" w:name="_GoBack"/>
      <w:bookmarkEnd w:id="0"/>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lastRenderedPageBreak/>
        <w:t>Cơ cấu vùng miền cũng thể hiện sự bất hợp lý. Hiện nay các cơ sở giáo dục đại học và dạy nghề chỉ mới tập trung ở một số trung tâm văn hóa kinh tế lớn</w:t>
      </w:r>
      <w:r w:rsidRPr="00E45FFF">
        <w:rPr>
          <w:sz w:val="28"/>
          <w:szCs w:val="28"/>
        </w:rPr>
        <w:t>,</w:t>
      </w:r>
      <w:r w:rsidRPr="00E45FFF">
        <w:rPr>
          <w:sz w:val="28"/>
          <w:szCs w:val="28"/>
        </w:rPr>
        <w:t xml:space="preserve"> chưa phát triển ở các tỉnh, địa phương. Điều này </w:t>
      </w:r>
      <w:r w:rsidRPr="00E45FFF">
        <w:rPr>
          <w:sz w:val="28"/>
          <w:szCs w:val="28"/>
        </w:rPr>
        <w:t>gây</w:t>
      </w:r>
      <w:r w:rsidRPr="00E45FFF">
        <w:rPr>
          <w:sz w:val="28"/>
          <w:szCs w:val="28"/>
        </w:rPr>
        <w:t xml:space="preserve"> nên sự thiếu hụt nghiêm trọng về lao động có tay nghề ở những vùng kinh tế kém phát triển.</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Cùng với cơ cấu đào tạo bất hợp lý thì sự</w:t>
      </w:r>
      <w:r w:rsidRPr="00E45FFF">
        <w:rPr>
          <w:sz w:val="28"/>
          <w:szCs w:val="28"/>
        </w:rPr>
        <w:t xml:space="preserve"> tách r</w:t>
      </w:r>
      <w:r w:rsidRPr="00E45FFF">
        <w:rPr>
          <w:sz w:val="28"/>
          <w:szCs w:val="28"/>
        </w:rPr>
        <w:t>ời giữa đào tạo và sử dụng cũng là một vấn đề cần quan tâm. Có một thực tế lớn hiện nay là lao động cần việc làm nhưng khó xin việc vì tay nghề chuyên môn yếu. Doanh nghiệp cần lao động nhưng không tuyển dụng được vì có quá ít lao động có nghề. Điều này là do thiếu sự hợp tác giữa các cơ sở đào tạo với các đơn vị sử dụng. Trên thế giới ở những nước phát triển, các trường dạy nghề đa số đều nằm trong các doanh nghiệp và mang lại hiệu quả rất cao. Tuy nhiên mô hình cơ sở đào tạo trong các doanh nghiệp ở nước ta hiện nay mới chỉ dừng lại ở những con số hạn chế, quy mô nhỏ hẹp, chủ yếu đào tạo công nhân để làm việc cho doanh nghiệp. Ngoài ra, mô hình doanh nghiệp cử người đi đào tạo tại các cơ sở đào tạo hoặc li</w:t>
      </w:r>
      <w:r w:rsidR="00751F3B" w:rsidRPr="00E45FFF">
        <w:rPr>
          <w:sz w:val="28"/>
          <w:szCs w:val="28"/>
        </w:rPr>
        <w:t>ê</w:t>
      </w:r>
      <w:r w:rsidRPr="00E45FFF">
        <w:rPr>
          <w:sz w:val="28"/>
          <w:szCs w:val="28"/>
        </w:rPr>
        <w:t>n kết với các cơ sở này trong việc đào tạo nguồn nhân lực của chúng ta hiện nay là ít xảy ra, một phần do năng lực đào tạo của các cơ sở còn hạn chế, chưa tạo được l</w:t>
      </w:r>
      <w:r w:rsidR="00751F3B" w:rsidRPr="00E45FFF">
        <w:rPr>
          <w:sz w:val="28"/>
          <w:szCs w:val="28"/>
        </w:rPr>
        <w:t>ò</w:t>
      </w:r>
      <w:r w:rsidRPr="00E45FFF">
        <w:rPr>
          <w:sz w:val="28"/>
          <w:szCs w:val="28"/>
        </w:rPr>
        <w:t>ng tin với các doanh nghiệp. Đây là nguyên nhân dẫn tới tình trạng lao động đó qua đào tạo nhưng thiếu kiến thức thực tế, năng lực hành nghề không cao. Người học chủ yếu chỉ học trên lý thuyết mà ít được tiếp xúc với các công cụ thực hành, không có sự kèm cặp chỉ bảo và truyền đạt kinh nghiệm của các “giáo viên thực hành” là đội ngũ thợ lành nghề.</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Cũng do sự thiếu hợp tác giữa các cơ sở đào tạo với các đơn vị sử dụng dẫn tới tình trạng lao động làm việc ở các lĩnh vực tr</w:t>
      </w:r>
      <w:r w:rsidR="00751F3B" w:rsidRPr="00E45FFF">
        <w:rPr>
          <w:sz w:val="28"/>
          <w:szCs w:val="28"/>
        </w:rPr>
        <w:t>á</w:t>
      </w:r>
      <w:r w:rsidRPr="00E45FFF">
        <w:rPr>
          <w:sz w:val="28"/>
          <w:szCs w:val="28"/>
        </w:rPr>
        <w:t>i với chuyên ngành</w:t>
      </w:r>
      <w:r w:rsidR="00751F3B" w:rsidRPr="00E45FFF">
        <w:rPr>
          <w:sz w:val="28"/>
          <w:szCs w:val="28"/>
        </w:rPr>
        <w:t xml:space="preserve"> được</w:t>
      </w:r>
      <w:r w:rsidRPr="00E45FFF">
        <w:rPr>
          <w:sz w:val="28"/>
          <w:szCs w:val="28"/>
        </w:rPr>
        <w:t xml:space="preserve"> đào tạo diễn ra phổ biến. Việc này có thể lý giải có nguyên nhân từ việc cơ cấu đào tạo của chúng ta chưa gắn với nhu cầu sử dụng lao động trong các doanh nghiệp. Ngoài ra, có thể thấy các kiến thức đào tạo trong các ngành là khá chung chung nên việc chuyển đổi từ công việc này sang công việc khác cũng là chuyện thường xảy ra.</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 xml:space="preserve">Sự tách </w:t>
      </w:r>
      <w:r w:rsidR="00751F3B" w:rsidRPr="00E45FFF">
        <w:rPr>
          <w:sz w:val="28"/>
          <w:szCs w:val="28"/>
        </w:rPr>
        <w:t>r</w:t>
      </w:r>
      <w:r w:rsidRPr="00E45FFF">
        <w:rPr>
          <w:sz w:val="28"/>
          <w:szCs w:val="28"/>
        </w:rPr>
        <w:t xml:space="preserve">ời giữa đào tạo và sử dụng còn do chương trình, nội dung đào tạo mang tính áp đặt, không gắn với nhu cầu thực tế. Đây là một trong những vấn đề </w:t>
      </w:r>
      <w:r w:rsidRPr="00E45FFF">
        <w:rPr>
          <w:sz w:val="28"/>
          <w:szCs w:val="28"/>
        </w:rPr>
        <w:lastRenderedPageBreak/>
        <w:t xml:space="preserve">nổi cộm và bức xúc nhất trong giáo dục </w:t>
      </w:r>
      <w:r w:rsidR="00751F3B" w:rsidRPr="00E45FFF">
        <w:rPr>
          <w:sz w:val="28"/>
          <w:szCs w:val="28"/>
        </w:rPr>
        <w:t>nghề nghiệp</w:t>
      </w:r>
      <w:r w:rsidRPr="00E45FFF">
        <w:rPr>
          <w:sz w:val="28"/>
          <w:szCs w:val="28"/>
        </w:rPr>
        <w:t xml:space="preserve"> của chúng ta hiện nay. Với quy định về khung chương trình đào tạo làm giảm khả năng trang bị các kiến thức vần thiết, khiến chất lượng </w:t>
      </w:r>
      <w:r w:rsidR="00751F3B" w:rsidRPr="00E45FFF">
        <w:rPr>
          <w:sz w:val="28"/>
          <w:szCs w:val="28"/>
        </w:rPr>
        <w:t>HSSV</w:t>
      </w:r>
      <w:r w:rsidRPr="00E45FFF">
        <w:rPr>
          <w:sz w:val="28"/>
          <w:szCs w:val="28"/>
        </w:rPr>
        <w:t xml:space="preserve"> ra trường bị giảm sút, thiếu khả năng thực hành, thiếu gắn kết với yêu cầu về sử dụng.</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Chất lượng đào tạo không đáp ứng được nhu cầu sử dụng. Ở nước ta hiện nay chất lượng đào tạo nói chung đang ở mức thấp trong khu vực và rất thấp so với mặt bằng chung của thế giới. Là một nước có nền kinh tế được xếp vào hàng các nước đang phát triển, Việt Nam luôn coi nguồn nhân lực rẻ là một lợi thế quan trọng trong việc tăng cường khả năng cạnh tranh và thu hút đầu tư quốc tế. Tuy nhiên, lợi thế trên sẽ chẳng là g</w:t>
      </w:r>
      <w:r w:rsidR="00751F3B" w:rsidRPr="00E45FFF">
        <w:rPr>
          <w:sz w:val="28"/>
          <w:szCs w:val="28"/>
        </w:rPr>
        <w:t>ì</w:t>
      </w:r>
      <w:r w:rsidRPr="00E45FFF">
        <w:rPr>
          <w:sz w:val="28"/>
          <w:szCs w:val="28"/>
        </w:rPr>
        <w:t xml:space="preserve"> nếu chúng ta không có được nguồn nhân lực có chất lượng, tay nghề cao. Chất lượng đào tạo chưa đáp ứng được yêu cầu sử dụng lao động của các doanh nghiệp, các đơn vị tuyển dụng lao động. Đa số người lao động sau khi tốt nghiệp các trường đào tạo, dạy nghề đều không thể thích ứng được ngay với yêu cầu công việc mà phải qua các lớp đào tạo bổ sung. Ngoài ra còn phải kể đến một số lượng đáng kể người lao động sau khi tốt nghiệp các trường chuyên nghiệp cũng tự đi học th</w:t>
      </w:r>
      <w:r w:rsidR="00751F3B" w:rsidRPr="00E45FFF">
        <w:rPr>
          <w:sz w:val="28"/>
          <w:szCs w:val="28"/>
        </w:rPr>
        <w:t>ê</w:t>
      </w:r>
      <w:r w:rsidRPr="00E45FFF">
        <w:rPr>
          <w:sz w:val="28"/>
          <w:szCs w:val="28"/>
        </w:rPr>
        <w:t>m các chuyên môn khác cho phù hợp với công việc của họ.</w:t>
      </w:r>
      <w:r w:rsidR="00751F3B" w:rsidRPr="00E45FFF">
        <w:rPr>
          <w:sz w:val="28"/>
          <w:szCs w:val="28"/>
        </w:rPr>
        <w:t xml:space="preserve"> </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Những khiếm khuyết trong công tác đào tạo nguồn nhân lực</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Công tác đào tạo nguồn nhân lực hiện nay cơ bản đ</w:t>
      </w:r>
      <w:r w:rsidR="00751F3B" w:rsidRPr="00E45FFF">
        <w:rPr>
          <w:sz w:val="28"/>
          <w:szCs w:val="28"/>
        </w:rPr>
        <w:t>ã</w:t>
      </w:r>
      <w:r w:rsidRPr="00E45FFF">
        <w:rPr>
          <w:sz w:val="28"/>
          <w:szCs w:val="28"/>
        </w:rPr>
        <w:t xml:space="preserve"> đáp ứng được những yêu cầu về hình thức đào tạo, phương pháp giảng dạy và chương trình đào tạo. Tuy nhiên bên cạnh đó vẫn còn tồn tại rất nhiều những khiếm khuyết. Việc xác định nhu cầu đào tạo gặp rất nhiều kh</w:t>
      </w:r>
      <w:r w:rsidR="00751F3B" w:rsidRPr="00E45FFF">
        <w:rPr>
          <w:sz w:val="28"/>
          <w:szCs w:val="28"/>
        </w:rPr>
        <w:t>ó</w:t>
      </w:r>
      <w:r w:rsidRPr="00E45FFF">
        <w:rPr>
          <w:sz w:val="28"/>
          <w:szCs w:val="28"/>
        </w:rPr>
        <w:t xml:space="preserve"> khăn do người học vẫn chưa nhận thức đúng tầm quan trọng của học nghề. Học nghề vẫn chưa vượt qua định kiến về khoa cử bằng cấp, danh vị xã hội, do đó nhu cầu về công nhân kỹ thuật rất lớn, nhưng số lượng tuyển sinh học nghề lại thấp. Mặt khác, nhu cầu đào tạo hiện nay không xuất phát từ nhu cầu thực tế mà từ nhu cầu lên lương, lên chức dẫn đến người đáng được đi đào tạo thì không được mà bộ phận đi đào tạo về lại không sử dụng. Tình trạng trên dẫn đến hiện tượng thiếu tuyệt đối công nhân kỹ thuật nhưng lại thừa tương đối những người có qua đào tạo nhưng trình độ chuyên môn yếu. Trong quá trình tổ chức các lớp đào tạo các phương pháp khoa </w:t>
      </w:r>
      <w:r w:rsidRPr="00E45FFF">
        <w:rPr>
          <w:sz w:val="28"/>
          <w:szCs w:val="28"/>
        </w:rPr>
        <w:lastRenderedPageBreak/>
        <w:t>học mang tính khách quan để đánh giá nhu cầu đào tạo rất ít được sử dụng. Phần lớn nhu cầu đào tạo đều do kinh nghiệm chủ quan của bộ phận phụ trách đào tạo của tổ chức nờu ra. Việc thu hút và mời các nhà cung cấp các chương trình đào tạo đánh giá nhu cấu đào tạo thực sự rất ít khi được thực hiện. Nhiều khi đào tạo không phải là giải pháp hữu hiệu để giải quyết vấn đề của tổ chức, nhưng những lớp học vẫn được tổ chức thực hiện.</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Hình thức đào tạo phổ biến và hiệu quả trên thế giới hiện nay được rất nhiều các nước phát triển áp dụng là mô hình trường nghề thuộc doanh nghiệp. Ở nước ta hình thức đào tạo này vẫn chưa được chú trọng đúng mức, thời gian gần đây mới bước đầu được xem xét và thử nghiệm ở một số doanh nghiệp. Việc lựa chọn hình thức đào tạo không phù hợp đó dẫn tới tốn kém về chi phí, chất lượng đào tạo không cao.</w:t>
      </w:r>
    </w:p>
    <w:p w:rsidR="008364E3" w:rsidRPr="00E45FFF" w:rsidRDefault="008364E3" w:rsidP="008364E3">
      <w:pPr>
        <w:tabs>
          <w:tab w:val="left" w:pos="851"/>
        </w:tabs>
        <w:spacing w:before="0" w:after="0" w:line="360" w:lineRule="auto"/>
        <w:ind w:firstLine="567"/>
        <w:jc w:val="both"/>
        <w:rPr>
          <w:sz w:val="28"/>
          <w:szCs w:val="28"/>
        </w:rPr>
      </w:pPr>
      <w:r w:rsidRPr="00E45FFF">
        <w:rPr>
          <w:sz w:val="28"/>
          <w:szCs w:val="28"/>
        </w:rPr>
        <w:t>Phương pháp giảng dạy đóng vai trò v</w:t>
      </w:r>
      <w:r w:rsidR="00D565D5" w:rsidRPr="00E45FFF">
        <w:rPr>
          <w:sz w:val="28"/>
          <w:szCs w:val="28"/>
        </w:rPr>
        <w:t>ô</w:t>
      </w:r>
      <w:r w:rsidRPr="00E45FFF">
        <w:rPr>
          <w:sz w:val="28"/>
          <w:szCs w:val="28"/>
        </w:rPr>
        <w:t xml:space="preserve"> cùng quan trọng ảnh hưởng trực tiếp đến chất lượng và hiệu quả đào tạo. Nó không chỉ bao gồm phương pháp truyền đạt mà còn bao gồm cả quá trình phát triển tư duy, cách phát hiện và giải quyết vấn đề. Tuy nhiên hiện nay việc lựa chọn phương pháp đào tạo, cách thức giảng dạy vẫn còn nhiều khiếm khuyết. Có một thực tế là phương pháp giảng dạy truyền thống với những đặc trưng: quy mô lớp lớn, chủ yếu là thông tin một chiều giữa giảng viên và học viên… Điều này đó hạn chế tính tính cực và sáng tạo của học viên. Phương pháp đào tạo hiện đại với đặc trưng là sử dụng các bài giảng ngắn kết hợp với các bài tập tình huống, thảo luận nhóm, bài tập mô phỏng, bài tập đóng vai nhằm khuyến khích tính chủ động sáng tạo của học viên ít được sử dụng hoặc nếu sử dụng thì tính thuần thục và hiệu quả chưa cao.</w:t>
      </w:r>
    </w:p>
    <w:p w:rsidR="002772B8" w:rsidRPr="00E45FFF" w:rsidRDefault="008364E3" w:rsidP="008364E3">
      <w:pPr>
        <w:tabs>
          <w:tab w:val="left" w:pos="851"/>
        </w:tabs>
        <w:spacing w:before="0" w:after="0" w:line="360" w:lineRule="auto"/>
        <w:ind w:firstLine="567"/>
        <w:jc w:val="both"/>
        <w:rPr>
          <w:sz w:val="28"/>
          <w:szCs w:val="28"/>
        </w:rPr>
      </w:pPr>
      <w:r w:rsidRPr="00E45FFF">
        <w:rPr>
          <w:sz w:val="28"/>
          <w:szCs w:val="28"/>
        </w:rPr>
        <w:t xml:space="preserve">Một vấn đề nữa hiện nay là việc thực hiện các chương trình đào tạo và đánh giá chương trình đào tạo. Số lượng các doanh nghiệp, tổ chức mạnh dạn đầu tư vào các chương trình đào tạo có chi phí lớn, chất lượng cao là rất ít. Trên thực tế có một nghịch lý là doanh nghiệp có năng lực cạnh tranh yếu nhưng vẫn không sử dụng hết kinh phí đào tạo. Bên cạnh việc đầu tư cho đào tạo còn hạn chế thì việc đánh giá các chương trình đào tạo cũng thể hiện sự bất cập. Đánh giá các chương trình đào tạo sử dụng các chỉ tiêu như: Số lượng người được đào tạo, số </w:t>
      </w:r>
      <w:r w:rsidRPr="00E45FFF">
        <w:rPr>
          <w:sz w:val="28"/>
          <w:szCs w:val="28"/>
        </w:rPr>
        <w:lastRenderedPageBreak/>
        <w:t>lượng ngày, giờ đào tạo, số lượng chương trình đào tạo được thực hiện. Về thực chất, các chỉ tiêu này mới chỉ dừng ở mức độ thống kê khối lượng công việc được thực hiờn mà chưa phản ánh được hiệu quả thực hiện công việc cũng như tác động của đào tạo đối với cỏ nhân và tổ chức. Việc đánh giá dựa vào mức độ phản ứng của học viên đối với các khóa học đôi khi được thực hiện. Các chỉ tiêu phản ánh mức độ thích hợp của các chương trình này về nội dung, phương pháp, hình tức tổ chức, cũng như tác động của các chương trình đào tạo đối với việc nâng cao năng lực và hiệu quả hoạt động của đội ngũ cán bộ quản lý hầu như chưa bao giờ được thực hiện.</w:t>
      </w:r>
    </w:p>
    <w:p w:rsidR="00AB753B" w:rsidRPr="00E45FFF" w:rsidRDefault="00D565D5" w:rsidP="00AB753B">
      <w:pPr>
        <w:tabs>
          <w:tab w:val="left" w:pos="851"/>
        </w:tabs>
        <w:spacing w:before="0" w:after="0" w:line="360" w:lineRule="auto"/>
        <w:ind w:firstLine="567"/>
        <w:jc w:val="both"/>
        <w:rPr>
          <w:sz w:val="28"/>
          <w:szCs w:val="28"/>
        </w:rPr>
      </w:pPr>
      <w:r w:rsidRPr="00E45FFF">
        <w:rPr>
          <w:sz w:val="28"/>
          <w:szCs w:val="28"/>
        </w:rPr>
        <w:t xml:space="preserve">Trên cơ sở những thực trạng nêu trên, qua tham khảo các tài liệu liên quan, </w:t>
      </w:r>
      <w:r w:rsidR="00AB753B" w:rsidRPr="00E45FFF">
        <w:rPr>
          <w:sz w:val="28"/>
          <w:szCs w:val="28"/>
        </w:rPr>
        <w:t>tôi</w:t>
      </w:r>
      <w:r w:rsidRPr="00E45FFF">
        <w:rPr>
          <w:sz w:val="28"/>
          <w:szCs w:val="28"/>
        </w:rPr>
        <w:t xml:space="preserve"> xin </w:t>
      </w:r>
      <w:r w:rsidRPr="00E45FFF">
        <w:rPr>
          <w:b/>
          <w:sz w:val="28"/>
          <w:szCs w:val="28"/>
        </w:rPr>
        <w:t>trình bày một số giải pháp chính để nâng cao chất lượng nguồn nhân lực</w:t>
      </w:r>
      <w:r w:rsidRPr="00E45FFF">
        <w:rPr>
          <w:sz w:val="28"/>
          <w:szCs w:val="28"/>
        </w:rPr>
        <w:t xml:space="preserve"> như sau:  </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Một là, khẩn </w:t>
      </w:r>
      <w:r w:rsidR="00196FE4" w:rsidRPr="00E45FFF">
        <w:rPr>
          <w:sz w:val="28"/>
          <w:szCs w:val="28"/>
        </w:rPr>
        <w:t>tr</w:t>
      </w:r>
      <w:r w:rsidRPr="00E45FFF">
        <w:rPr>
          <w:sz w:val="28"/>
          <w:szCs w:val="28"/>
        </w:rPr>
        <w:t>ương tập trung rà soát, điều chỉnh quy hoạch và kế hoạch phát triển kinh tế xã hội phù hợp với chiến lược phát triển quốc gia; xây dựng quy hoạch, kế hoạch phát triển nguồn nhân lực theo hướng giảm dần lao động không có bằng chuyên môn kỹ thuật tham gia hoạt động trong nền kinh tế, từ đó điều chỉnh chiến lược đào tạo nghề, cơ cấu lại hệ thống giáo dục nghề nghiệp, chú trọng đào tạo nghề dài hạn có sự phân tầng chất lượng, ưu tiên đào tạo những nghề mũi nhọn đáp ứng yêu cầu công nghiệp hóa, hiện đại hóa và hội nhập quốc tế. Đẩy mạnh công tác hướng nghiệp, phân luồng học sinh sau trung học. Trên cơ sở đó, các địa phương và các ngành đề xuất nhu cầu và yêu cầu đào tạo nguồn nhân lực. Đây là giải pháp mang tính đột phá, vì nó có tác động mạnh mẽ đến toàn bộ hệ thống giáo dục và đào tạo.</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Hai là, đổi mới chính sách đầu tư cho công tác dạy nghề theo hướng giảm dần bao cấp; có cơ chế khuyến khích doanh nghiệp, xã hội đầu tư vào đào tạo nghề. Trước mắt, có chính sách hỗ trợ công tác giáo dục nghề nghiệp theo hướng khuyến khích người học, người dạy và người sử dụng lao động công nhân có tay nghề. Đổi mới chính sách tiền lương, chế độ bảo hiểm theo hướng nâng cao cho các ngành lao động nặng nhọc, những công nhân có tay nghề cao, từ đó thu hút phần lớn lao động đi học nghề và tạo động lực để lao động tích cực </w:t>
      </w:r>
      <w:r w:rsidRPr="00E45FFF">
        <w:rPr>
          <w:sz w:val="28"/>
          <w:szCs w:val="28"/>
        </w:rPr>
        <w:lastRenderedPageBreak/>
        <w:t>học tập nâng cao tay nghề, tạo động lực cho người lao động phấn đấu, học tập suốt đời.</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Ba là, </w:t>
      </w:r>
      <w:r w:rsidR="00196FE4" w:rsidRPr="00E45FFF">
        <w:rPr>
          <w:sz w:val="28"/>
          <w:szCs w:val="28"/>
        </w:rPr>
        <w:t>t</w:t>
      </w:r>
      <w:r w:rsidRPr="00E45FFF">
        <w:rPr>
          <w:sz w:val="28"/>
          <w:szCs w:val="28"/>
        </w:rPr>
        <w:t>hống nhất hệ thống các cơ quan quản lý và các cơ sở giáo dục nghề nghiệp, khắc phục tình trạng phân tán như hiện nay. Đẩy mạnh ứng dụng công nghệ thông tin trong công tác quản lý, giảm dần số lượng cán bộ hành chính gián tiếp. Sớm ban hành khung trình độ quốc gia phù hợp với khung trình độ châu Âu và khu vực ASEAN. Đổi mới chương trình đào tạo theo hướng cập nhật chương trình tiên tiến và loại bỏ những chương trình không còn phù hợp nhằm không ngừng nâng cao chất lượng và hiệu quả của các cơ sở đào tạo đáp ứng yêu cầu xã hội. Đẩy mạnh việc đào tạo nghề theo vị trí việc làm.</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Bốn là, </w:t>
      </w:r>
      <w:r w:rsidR="00196FE4" w:rsidRPr="00E45FFF">
        <w:rPr>
          <w:sz w:val="28"/>
          <w:szCs w:val="28"/>
        </w:rPr>
        <w:t>x</w:t>
      </w:r>
      <w:r w:rsidRPr="00E45FFF">
        <w:rPr>
          <w:sz w:val="28"/>
          <w:szCs w:val="28"/>
        </w:rPr>
        <w:t>ây dựng đội ngũ giáo viên đạt chuẩn quốc gia với cơ cấu hợp lý, tăng thời gian cho giáo viên trải nghiệm thực tế, thu hút người giỏi có tay nghề cao tham gia dạy nghề; từng bước sắp xếp lại đội ngũ giáo viên không đáp ứng yêu cầu giảng dạy.</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Năm là, </w:t>
      </w:r>
      <w:r w:rsidR="00196FE4" w:rsidRPr="00E45FFF">
        <w:rPr>
          <w:sz w:val="28"/>
          <w:szCs w:val="28"/>
        </w:rPr>
        <w:t>c</w:t>
      </w:r>
      <w:r w:rsidRPr="00E45FFF">
        <w:rPr>
          <w:sz w:val="28"/>
          <w:szCs w:val="28"/>
        </w:rPr>
        <w:t xml:space="preserve">ó chế tài bắt buộc các doanh nghiệp phải phối hợp với các cơ sở đào tạo, trước hết các doanh nghiệp phải tham gia xây dựng tiêu chuẩn kỹ năng và tiêu chuẩn năng lực nghề, tích cực tham gia vào quá trình đào tạo theo các cấp độ khác nhau tùy theo năng lực của doanh nghiệp. Mở rộng hình thức đào tạo nghề trong các doanh nghiệp. Thí điểm đào tạo theo mô hình “kép”, từ đó giảm dần mua sắm thiết bị cho các cơ sở đào tạo, giao trách nhiệm và kinh phí đào tạo thực hành cho các doanh nghiệp. Tổ chức tốt công tác thông tin hai chiều giữa cơ sở đào tạo nghề với doanh nghiệp, giữa cơ sở đào tạo với xã hội về yêu cầu và nhu cầu nhân lực, phát triển mạnh sàn giao dịch việc làm có sự kết nối giữa cơ sở đào tạo và doanh nghiệp.  </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Sáu là, </w:t>
      </w:r>
      <w:r w:rsidR="00196FE4" w:rsidRPr="00E45FFF">
        <w:rPr>
          <w:sz w:val="28"/>
          <w:szCs w:val="28"/>
        </w:rPr>
        <w:t>đ</w:t>
      </w:r>
      <w:r w:rsidRPr="00E45FFF">
        <w:rPr>
          <w:sz w:val="28"/>
          <w:szCs w:val="28"/>
        </w:rPr>
        <w:t xml:space="preserve">ổi mới công tác quản lý theo hướng tăng quyền tự chủ và trách nhiệm giải trình của các cơ sở đào tạo. Giao cho một số cơ quan Nhà nước cùng với các tổ chức xã hội nghề nghiệp nhanh chóng xây dựng các cơ sở đánh giá và kiểm định chất lượng lao động qua đào tạo, cấp giấy phép hành nghề, đồng thời bắt buộc các doanh nghiệp phải tuyển lao động có giấy phép hành nghề. Có biện pháp để cơ quan quản lý nhà nước thường xuyên thu nhận thông tin phản hồi về </w:t>
      </w:r>
      <w:r w:rsidRPr="00E45FFF">
        <w:rPr>
          <w:sz w:val="28"/>
          <w:szCs w:val="28"/>
        </w:rPr>
        <w:lastRenderedPageBreak/>
        <w:t>mức độ hài lòng của các doanh nghiệp đối với “sản phẩm” của các cơ sở đào tạo.</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Bảy là, </w:t>
      </w:r>
      <w:r w:rsidR="00196FE4" w:rsidRPr="00E45FFF">
        <w:rPr>
          <w:sz w:val="28"/>
          <w:szCs w:val="28"/>
        </w:rPr>
        <w:t>đ</w:t>
      </w:r>
      <w:r w:rsidRPr="00E45FFF">
        <w:rPr>
          <w:sz w:val="28"/>
          <w:szCs w:val="28"/>
        </w:rPr>
        <w:t xml:space="preserve">ẩy mạnh công tác tuyên truyền </w:t>
      </w:r>
      <w:r w:rsidR="00196FE4" w:rsidRPr="00E45FFF">
        <w:rPr>
          <w:sz w:val="28"/>
          <w:szCs w:val="28"/>
        </w:rPr>
        <w:t>giáo dục nghề nghiệp</w:t>
      </w:r>
      <w:r w:rsidRPr="00E45FFF">
        <w:rPr>
          <w:sz w:val="28"/>
          <w:szCs w:val="28"/>
        </w:rPr>
        <w:t xml:space="preserve"> gắn với tuyên truyền thực hiện Nghị quyết 29-NQ/TW về đổi mới căn bản toàn diện giáo dục và đào tạo, làm cho các cấp, các ngành và người dân, nhất là thanh thiếu niên hiểu được tầm quan trọng của </w:t>
      </w:r>
      <w:r w:rsidR="00196FE4" w:rsidRPr="00E45FFF">
        <w:rPr>
          <w:sz w:val="28"/>
          <w:szCs w:val="28"/>
        </w:rPr>
        <w:t>giáo dục nghề nghiệp</w:t>
      </w:r>
      <w:r w:rsidRPr="00E45FFF">
        <w:rPr>
          <w:sz w:val="28"/>
          <w:szCs w:val="28"/>
        </w:rPr>
        <w:t xml:space="preserve">. Theo đó, cần đa dạng hóa nội dung, hình thức thông tin, tài liệu tuyên truyền phù hợp với từng đối tượng, phương thức truyền thông.  </w:t>
      </w:r>
    </w:p>
    <w:p w:rsidR="00D565D5" w:rsidRPr="00E45FFF" w:rsidRDefault="00D565D5" w:rsidP="00D565D5">
      <w:pPr>
        <w:tabs>
          <w:tab w:val="left" w:pos="851"/>
        </w:tabs>
        <w:spacing w:before="0" w:after="0" w:line="360" w:lineRule="auto"/>
        <w:ind w:firstLine="567"/>
        <w:jc w:val="both"/>
        <w:rPr>
          <w:sz w:val="28"/>
          <w:szCs w:val="28"/>
        </w:rPr>
      </w:pPr>
      <w:r w:rsidRPr="00E45FFF">
        <w:rPr>
          <w:sz w:val="28"/>
          <w:szCs w:val="28"/>
        </w:rPr>
        <w:t xml:space="preserve">Tám là, </w:t>
      </w:r>
      <w:r w:rsidR="00196FE4" w:rsidRPr="00E45FFF">
        <w:rPr>
          <w:sz w:val="28"/>
          <w:szCs w:val="28"/>
        </w:rPr>
        <w:t>t</w:t>
      </w:r>
      <w:r w:rsidRPr="00E45FFF">
        <w:rPr>
          <w:sz w:val="28"/>
          <w:szCs w:val="28"/>
        </w:rPr>
        <w:t xml:space="preserve">ổ chức Đảng và chính quyền địa phương cần phối hợp chặt chẽ và giúp đỡ tổ chức Công đoàn ở các </w:t>
      </w:r>
      <w:r w:rsidR="00196FE4" w:rsidRPr="00E45FFF">
        <w:rPr>
          <w:sz w:val="28"/>
          <w:szCs w:val="28"/>
        </w:rPr>
        <w:t>khu công nghiệp, khu chế xuất</w:t>
      </w:r>
      <w:r w:rsidRPr="00E45FFF">
        <w:rPr>
          <w:sz w:val="28"/>
          <w:szCs w:val="28"/>
        </w:rPr>
        <w:t>, xử lý nghiêm những hành vi can thiệp trái quy định đối với tổ chức Công đoàn, đồng thời hỗ trợ tổ chức Công đoàn kiên quyết bảo vệ quyền lợi chính đáng, cải thiện đời sống vật chất và tinh thần của cán bộ, công nhân.</w:t>
      </w:r>
    </w:p>
    <w:p w:rsidR="00196FE4" w:rsidRPr="00E45FFF" w:rsidRDefault="00196FE4" w:rsidP="00D565D5">
      <w:pPr>
        <w:tabs>
          <w:tab w:val="left" w:pos="851"/>
        </w:tabs>
        <w:spacing w:before="0" w:after="0" w:line="360" w:lineRule="auto"/>
        <w:ind w:firstLine="567"/>
        <w:jc w:val="both"/>
        <w:rPr>
          <w:sz w:val="28"/>
          <w:szCs w:val="28"/>
        </w:rPr>
      </w:pPr>
      <w:r w:rsidRPr="00E45FFF">
        <w:rPr>
          <w:sz w:val="28"/>
          <w:szCs w:val="28"/>
        </w:rPr>
        <w:t xml:space="preserve">Đối với viên chức của nhà trường: </w:t>
      </w:r>
    </w:p>
    <w:p w:rsidR="00AB753B" w:rsidRPr="00E45FFF" w:rsidRDefault="00AB753B" w:rsidP="003E7A3B">
      <w:pPr>
        <w:tabs>
          <w:tab w:val="left" w:pos="851"/>
        </w:tabs>
        <w:spacing w:before="0" w:after="0" w:line="360" w:lineRule="auto"/>
        <w:ind w:firstLine="567"/>
        <w:jc w:val="both"/>
        <w:rPr>
          <w:sz w:val="28"/>
          <w:szCs w:val="28"/>
        </w:rPr>
      </w:pPr>
      <w:r w:rsidRPr="00E45FFF">
        <w:rPr>
          <w:sz w:val="28"/>
          <w:szCs w:val="28"/>
        </w:rPr>
        <w:t>+ Tích cực</w:t>
      </w:r>
      <w:r w:rsidR="00ED2863" w:rsidRPr="00E45FFF">
        <w:rPr>
          <w:sz w:val="28"/>
          <w:szCs w:val="28"/>
        </w:rPr>
        <w:t xml:space="preserve"> chủ động tham gia vào các hoạt động chung của </w:t>
      </w:r>
      <w:r w:rsidR="008E46C5" w:rsidRPr="00E45FFF">
        <w:rPr>
          <w:sz w:val="28"/>
          <w:szCs w:val="28"/>
        </w:rPr>
        <w:t>Nhà</w:t>
      </w:r>
      <w:r w:rsidRPr="00E45FFF">
        <w:rPr>
          <w:sz w:val="28"/>
          <w:szCs w:val="28"/>
        </w:rPr>
        <w:t xml:space="preserve"> trường</w:t>
      </w:r>
      <w:r w:rsidR="008E46C5" w:rsidRPr="00E45FFF">
        <w:rPr>
          <w:sz w:val="28"/>
          <w:szCs w:val="28"/>
        </w:rPr>
        <w:t xml:space="preserve">, </w:t>
      </w:r>
      <w:r w:rsidR="00EB69FD" w:rsidRPr="00E45FFF">
        <w:rPr>
          <w:sz w:val="28"/>
          <w:szCs w:val="28"/>
        </w:rPr>
        <w:t xml:space="preserve">tham gia vào quá trình </w:t>
      </w:r>
      <w:r w:rsidR="008E46C5" w:rsidRPr="00E45FFF">
        <w:rPr>
          <w:sz w:val="28"/>
          <w:szCs w:val="28"/>
        </w:rPr>
        <w:t>đổi mới</w:t>
      </w:r>
      <w:r w:rsidR="00EB69FD" w:rsidRPr="00E45FFF">
        <w:rPr>
          <w:sz w:val="28"/>
          <w:szCs w:val="28"/>
        </w:rPr>
        <w:t xml:space="preserve"> của nhà trường</w:t>
      </w:r>
      <w:r w:rsidR="008E46C5" w:rsidRPr="00E45FFF">
        <w:rPr>
          <w:sz w:val="28"/>
          <w:szCs w:val="28"/>
        </w:rPr>
        <w:t xml:space="preserve"> từ quản lý, giảng dạy, học tập, </w:t>
      </w:r>
      <w:r w:rsidR="00EB69FD" w:rsidRPr="00E45FFF">
        <w:rPr>
          <w:sz w:val="28"/>
          <w:szCs w:val="28"/>
        </w:rPr>
        <w:t xml:space="preserve">đến cải cách </w:t>
      </w:r>
      <w:r w:rsidR="008E46C5" w:rsidRPr="00E45FFF">
        <w:rPr>
          <w:sz w:val="28"/>
          <w:szCs w:val="28"/>
        </w:rPr>
        <w:t>thủ tục hành chính</w:t>
      </w:r>
      <w:r w:rsidR="00ED2863" w:rsidRPr="00E45FFF">
        <w:rPr>
          <w:sz w:val="28"/>
          <w:szCs w:val="28"/>
        </w:rPr>
        <w:t xml:space="preserve">, </w:t>
      </w:r>
      <w:r w:rsidR="00EB69FD" w:rsidRPr="00E45FFF">
        <w:rPr>
          <w:sz w:val="28"/>
          <w:szCs w:val="28"/>
        </w:rPr>
        <w:t xml:space="preserve">tích cực tham gia giữ gìn an ninh trật tự, </w:t>
      </w:r>
      <w:r w:rsidR="008E46C5" w:rsidRPr="00E45FFF">
        <w:rPr>
          <w:sz w:val="28"/>
          <w:szCs w:val="28"/>
        </w:rPr>
        <w:t>vệ sinh môi trường</w:t>
      </w:r>
      <w:r w:rsidR="00E45FFF" w:rsidRPr="00E45FFF">
        <w:rPr>
          <w:sz w:val="28"/>
          <w:szCs w:val="28"/>
        </w:rPr>
        <w:t>, đổi mới công tác tuyển sinh, đổi mới chương trình đào tạo, tăng cường quan hệ gắn kết với doanh nghiệp, tăng cường liên kết đào tạo</w:t>
      </w:r>
      <w:r w:rsidR="008E46C5" w:rsidRPr="00E45FFF">
        <w:rPr>
          <w:sz w:val="28"/>
          <w:szCs w:val="28"/>
        </w:rPr>
        <w:t>…</w:t>
      </w:r>
      <w:r w:rsidRPr="00E45FFF">
        <w:rPr>
          <w:sz w:val="28"/>
          <w:szCs w:val="28"/>
        </w:rPr>
        <w:t>,</w:t>
      </w:r>
    </w:p>
    <w:p w:rsidR="00AB753B" w:rsidRPr="00E45FFF" w:rsidRDefault="00AB753B" w:rsidP="00AB753B">
      <w:pPr>
        <w:tabs>
          <w:tab w:val="left" w:pos="851"/>
        </w:tabs>
        <w:spacing w:before="0" w:after="0" w:line="360" w:lineRule="auto"/>
        <w:ind w:firstLine="567"/>
        <w:jc w:val="both"/>
        <w:rPr>
          <w:sz w:val="28"/>
          <w:szCs w:val="28"/>
        </w:rPr>
      </w:pPr>
      <w:r w:rsidRPr="00E45FFF">
        <w:rPr>
          <w:sz w:val="28"/>
          <w:szCs w:val="28"/>
        </w:rPr>
        <w:t>+ Tích cự</w:t>
      </w:r>
      <w:r w:rsidR="00C93C5A" w:rsidRPr="00E45FFF">
        <w:rPr>
          <w:sz w:val="28"/>
          <w:szCs w:val="28"/>
        </w:rPr>
        <w:t>c triển khai</w:t>
      </w:r>
      <w:r w:rsidRPr="00E45FFF">
        <w:rPr>
          <w:sz w:val="28"/>
          <w:szCs w:val="28"/>
        </w:rPr>
        <w:t xml:space="preserve"> cải cách hành chính, đổi mới thủ tụ</w:t>
      </w:r>
      <w:r w:rsidR="008E46C5" w:rsidRPr="00E45FFF">
        <w:rPr>
          <w:sz w:val="28"/>
          <w:szCs w:val="28"/>
        </w:rPr>
        <w:t>c hành chính</w:t>
      </w:r>
      <w:r w:rsidR="00C93C5A" w:rsidRPr="00E45FFF">
        <w:rPr>
          <w:sz w:val="28"/>
          <w:szCs w:val="28"/>
        </w:rPr>
        <w:t xml:space="preserve"> và ứng dụng công nghệ thông tin</w:t>
      </w:r>
      <w:r w:rsidR="008E46C5" w:rsidRPr="00E45FFF">
        <w:rPr>
          <w:sz w:val="28"/>
          <w:szCs w:val="28"/>
        </w:rPr>
        <w:t xml:space="preserve"> trong</w:t>
      </w:r>
      <w:r w:rsidR="00ED2863" w:rsidRPr="00E45FFF">
        <w:rPr>
          <w:sz w:val="28"/>
          <w:szCs w:val="28"/>
        </w:rPr>
        <w:t xml:space="preserve"> hoạt động quản lý của</w:t>
      </w:r>
      <w:r w:rsidR="008E46C5" w:rsidRPr="00E45FFF">
        <w:rPr>
          <w:sz w:val="28"/>
          <w:szCs w:val="28"/>
        </w:rPr>
        <w:t xml:space="preserve"> nhà trường</w:t>
      </w:r>
      <w:r w:rsidRPr="00E45FFF">
        <w:rPr>
          <w:sz w:val="28"/>
          <w:szCs w:val="28"/>
        </w:rPr>
        <w:t xml:space="preserve"> </w:t>
      </w:r>
    </w:p>
    <w:p w:rsidR="00AB753B" w:rsidRPr="00E45FFF" w:rsidRDefault="00AB753B" w:rsidP="00AB753B">
      <w:pPr>
        <w:tabs>
          <w:tab w:val="left" w:pos="851"/>
        </w:tabs>
        <w:spacing w:before="0" w:after="0" w:line="360" w:lineRule="auto"/>
        <w:ind w:firstLine="567"/>
        <w:jc w:val="both"/>
        <w:rPr>
          <w:sz w:val="28"/>
          <w:szCs w:val="28"/>
        </w:rPr>
      </w:pPr>
      <w:r w:rsidRPr="00E45FFF">
        <w:rPr>
          <w:sz w:val="28"/>
          <w:szCs w:val="28"/>
        </w:rPr>
        <w:t xml:space="preserve">+ </w:t>
      </w:r>
      <w:r w:rsidR="00196FE4" w:rsidRPr="00E45FFF">
        <w:rPr>
          <w:sz w:val="28"/>
          <w:szCs w:val="28"/>
        </w:rPr>
        <w:t>Các t</w:t>
      </w:r>
      <w:r w:rsidR="00C93C5A" w:rsidRPr="00E45FFF">
        <w:rPr>
          <w:sz w:val="28"/>
          <w:szCs w:val="28"/>
        </w:rPr>
        <w:t xml:space="preserve">ập thể </w:t>
      </w:r>
      <w:r w:rsidR="00196FE4" w:rsidRPr="00E45FFF">
        <w:rPr>
          <w:sz w:val="28"/>
          <w:szCs w:val="28"/>
        </w:rPr>
        <w:t>đơn vị trực thuộc</w:t>
      </w:r>
      <w:r w:rsidR="00C93C5A" w:rsidRPr="00E45FFF">
        <w:rPr>
          <w:sz w:val="28"/>
          <w:szCs w:val="28"/>
        </w:rPr>
        <w:t xml:space="preserve"> </w:t>
      </w:r>
      <w:r w:rsidR="008E46C5" w:rsidRPr="00E45FFF">
        <w:rPr>
          <w:sz w:val="28"/>
          <w:szCs w:val="28"/>
        </w:rPr>
        <w:t>nỗ lực h</w:t>
      </w:r>
      <w:r w:rsidRPr="00E45FFF">
        <w:rPr>
          <w:sz w:val="28"/>
          <w:szCs w:val="28"/>
        </w:rPr>
        <w:t>oàn thành tốt nhiệm vụ được giao.</w:t>
      </w:r>
    </w:p>
    <w:p w:rsidR="00C93C5A" w:rsidRPr="00E45FFF" w:rsidRDefault="00AB753B" w:rsidP="00AB753B">
      <w:pPr>
        <w:tabs>
          <w:tab w:val="left" w:pos="851"/>
        </w:tabs>
        <w:spacing w:before="0" w:after="0" w:line="360" w:lineRule="auto"/>
        <w:ind w:firstLine="567"/>
        <w:jc w:val="both"/>
        <w:rPr>
          <w:sz w:val="28"/>
          <w:szCs w:val="28"/>
        </w:rPr>
      </w:pPr>
      <w:r w:rsidRPr="00E45FFF">
        <w:rPr>
          <w:sz w:val="28"/>
          <w:szCs w:val="28"/>
        </w:rPr>
        <w:t xml:space="preserve">+ </w:t>
      </w:r>
      <w:r w:rsidR="00E45FFF" w:rsidRPr="00E45FFF">
        <w:rPr>
          <w:sz w:val="28"/>
          <w:szCs w:val="28"/>
        </w:rPr>
        <w:t>Viên chức l</w:t>
      </w:r>
      <w:r w:rsidR="008E46C5" w:rsidRPr="00E45FFF">
        <w:rPr>
          <w:sz w:val="28"/>
          <w:szCs w:val="28"/>
        </w:rPr>
        <w:t>uôn chú ý r</w:t>
      </w:r>
      <w:r w:rsidRPr="00E45FFF">
        <w:rPr>
          <w:sz w:val="28"/>
          <w:szCs w:val="28"/>
        </w:rPr>
        <w:t>èn luyện phẩm chất đạo đức, chấp hành</w:t>
      </w:r>
      <w:r w:rsidR="00C93C5A" w:rsidRPr="00E45FFF">
        <w:rPr>
          <w:sz w:val="28"/>
          <w:szCs w:val="28"/>
        </w:rPr>
        <w:t xml:space="preserve"> nghiêm chỉnh</w:t>
      </w:r>
      <w:r w:rsidRPr="00E45FFF">
        <w:rPr>
          <w:sz w:val="28"/>
          <w:szCs w:val="28"/>
        </w:rPr>
        <w:t xml:space="preserve"> nội quy kỷ luậ</w:t>
      </w:r>
      <w:r w:rsidR="00E45FFF" w:rsidRPr="00E45FFF">
        <w:rPr>
          <w:sz w:val="28"/>
          <w:szCs w:val="28"/>
        </w:rPr>
        <w:t xml:space="preserve">t. </w:t>
      </w:r>
      <w:r w:rsidR="008E46C5" w:rsidRPr="00E45FFF">
        <w:rPr>
          <w:sz w:val="28"/>
          <w:szCs w:val="28"/>
        </w:rPr>
        <w:t>Nỗ lực h</w:t>
      </w:r>
      <w:r w:rsidRPr="00E45FFF">
        <w:rPr>
          <w:sz w:val="28"/>
          <w:szCs w:val="28"/>
        </w:rPr>
        <w:t>oàn thành tốt nhất nhiệm vụ được giao</w:t>
      </w:r>
      <w:r w:rsidR="00340FE2" w:rsidRPr="00E45FFF">
        <w:rPr>
          <w:sz w:val="28"/>
          <w:szCs w:val="28"/>
        </w:rPr>
        <w:t>.</w:t>
      </w:r>
      <w:r w:rsidR="00E45FFF" w:rsidRPr="00E45FFF">
        <w:rPr>
          <w:sz w:val="28"/>
          <w:szCs w:val="28"/>
        </w:rPr>
        <w:t xml:space="preserve"> </w:t>
      </w:r>
      <w:r w:rsidRPr="00E45FFF">
        <w:rPr>
          <w:sz w:val="28"/>
          <w:szCs w:val="28"/>
        </w:rPr>
        <w:t>Góp phần xây dựng nhà trường văn hóa, công sở văn minh, sạch đẹp.</w:t>
      </w:r>
      <w:r w:rsidR="00E45FFF" w:rsidRPr="00E45FFF">
        <w:rPr>
          <w:sz w:val="28"/>
          <w:szCs w:val="28"/>
        </w:rPr>
        <w:t xml:space="preserve"> </w:t>
      </w:r>
      <w:r w:rsidR="00C93C5A" w:rsidRPr="00E45FFF">
        <w:rPr>
          <w:sz w:val="28"/>
          <w:szCs w:val="28"/>
        </w:rPr>
        <w:t>Rèn luyện đạo đứ</w:t>
      </w:r>
      <w:r w:rsidR="008E2D84" w:rsidRPr="00E45FFF">
        <w:rPr>
          <w:sz w:val="28"/>
          <w:szCs w:val="28"/>
        </w:rPr>
        <w:t>c, giữ lối sống trung thực, giản dị, đoàn kết</w:t>
      </w:r>
      <w:r w:rsidR="001B33D2" w:rsidRPr="00E45FFF">
        <w:rPr>
          <w:sz w:val="28"/>
          <w:szCs w:val="28"/>
        </w:rPr>
        <w:t>.</w:t>
      </w:r>
      <w:r w:rsidR="00E45FFF" w:rsidRPr="00E45FFF">
        <w:rPr>
          <w:sz w:val="28"/>
          <w:szCs w:val="28"/>
        </w:rPr>
        <w:t xml:space="preserve"> Luôn khiêm tốn học hỏi và cầu thị.</w:t>
      </w:r>
    </w:p>
    <w:p w:rsidR="008E46C5" w:rsidRPr="00E45FFF" w:rsidRDefault="00340FE2" w:rsidP="001B33D2">
      <w:pPr>
        <w:tabs>
          <w:tab w:val="left" w:pos="851"/>
          <w:tab w:val="center" w:pos="6237"/>
        </w:tabs>
        <w:spacing w:before="0" w:after="0" w:line="360" w:lineRule="auto"/>
        <w:ind w:firstLine="567"/>
        <w:jc w:val="both"/>
        <w:rPr>
          <w:b/>
          <w:sz w:val="28"/>
          <w:szCs w:val="28"/>
        </w:rPr>
      </w:pPr>
      <w:r w:rsidRPr="00E45FFF">
        <w:rPr>
          <w:sz w:val="28"/>
          <w:szCs w:val="28"/>
        </w:rPr>
        <w:tab/>
      </w:r>
      <w:r w:rsidRPr="00E45FFF">
        <w:rPr>
          <w:sz w:val="28"/>
          <w:szCs w:val="28"/>
        </w:rPr>
        <w:tab/>
      </w:r>
      <w:r w:rsidR="001B33D2" w:rsidRPr="00E45FFF">
        <w:rPr>
          <w:b/>
          <w:sz w:val="28"/>
          <w:szCs w:val="28"/>
        </w:rPr>
        <w:t xml:space="preserve">NGƯỜI </w:t>
      </w:r>
      <w:r w:rsidR="00E45FFF" w:rsidRPr="00E45FFF">
        <w:rPr>
          <w:b/>
          <w:sz w:val="28"/>
          <w:szCs w:val="28"/>
        </w:rPr>
        <w:t>DỰ THI</w:t>
      </w:r>
    </w:p>
    <w:p w:rsidR="00340FE2" w:rsidRPr="00E45FFF" w:rsidRDefault="00340FE2" w:rsidP="001B33D2">
      <w:pPr>
        <w:tabs>
          <w:tab w:val="left" w:pos="851"/>
          <w:tab w:val="center" w:pos="6237"/>
        </w:tabs>
        <w:spacing w:before="0" w:after="0" w:line="360" w:lineRule="auto"/>
        <w:ind w:firstLine="567"/>
        <w:jc w:val="both"/>
        <w:rPr>
          <w:sz w:val="28"/>
          <w:szCs w:val="28"/>
        </w:rPr>
      </w:pPr>
    </w:p>
    <w:p w:rsidR="00340FE2" w:rsidRPr="00E45FFF" w:rsidRDefault="00340FE2" w:rsidP="001B33D2">
      <w:pPr>
        <w:tabs>
          <w:tab w:val="left" w:pos="851"/>
          <w:tab w:val="center" w:pos="6237"/>
        </w:tabs>
        <w:spacing w:before="0" w:after="0" w:line="360" w:lineRule="auto"/>
        <w:ind w:firstLine="567"/>
        <w:jc w:val="both"/>
        <w:rPr>
          <w:sz w:val="28"/>
          <w:szCs w:val="28"/>
        </w:rPr>
      </w:pPr>
    </w:p>
    <w:p w:rsidR="00B6662F" w:rsidRPr="00AB753B" w:rsidRDefault="001B33D2" w:rsidP="00AE2A45">
      <w:pPr>
        <w:tabs>
          <w:tab w:val="left" w:pos="851"/>
          <w:tab w:val="center" w:pos="6237"/>
        </w:tabs>
        <w:spacing w:before="0" w:after="0" w:line="360" w:lineRule="auto"/>
        <w:ind w:firstLine="567"/>
        <w:jc w:val="both"/>
        <w:rPr>
          <w:b/>
          <w:sz w:val="28"/>
          <w:szCs w:val="28"/>
        </w:rPr>
      </w:pPr>
      <w:r w:rsidRPr="00E45FFF">
        <w:rPr>
          <w:sz w:val="28"/>
          <w:szCs w:val="28"/>
        </w:rPr>
        <w:tab/>
      </w:r>
      <w:r w:rsidRPr="00E45FFF">
        <w:rPr>
          <w:sz w:val="28"/>
          <w:szCs w:val="28"/>
        </w:rPr>
        <w:tab/>
      </w:r>
      <w:r w:rsidR="00ED2863" w:rsidRPr="00E45FFF">
        <w:rPr>
          <w:b/>
          <w:sz w:val="28"/>
          <w:szCs w:val="28"/>
        </w:rPr>
        <w:t>Lê Hùng Thanh</w:t>
      </w:r>
    </w:p>
    <w:sectPr w:rsidR="00B6662F" w:rsidRPr="00AB753B" w:rsidSect="00D42AE4">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195" w:rsidRDefault="00580195" w:rsidP="00D42AE4">
      <w:pPr>
        <w:spacing w:before="0" w:after="0" w:line="240" w:lineRule="auto"/>
      </w:pPr>
      <w:r>
        <w:separator/>
      </w:r>
    </w:p>
  </w:endnote>
  <w:endnote w:type="continuationSeparator" w:id="0">
    <w:p w:rsidR="00580195" w:rsidRDefault="00580195" w:rsidP="00D42A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5308350"/>
      <w:docPartObj>
        <w:docPartGallery w:val="Page Numbers (Bottom of Page)"/>
        <w:docPartUnique/>
      </w:docPartObj>
    </w:sdtPr>
    <w:sdtEndPr>
      <w:rPr>
        <w:noProof/>
      </w:rPr>
    </w:sdtEndPr>
    <w:sdtContent>
      <w:p w:rsidR="00D42AE4" w:rsidRDefault="00D42AE4">
        <w:pPr>
          <w:pStyle w:val="Footer"/>
          <w:jc w:val="right"/>
        </w:pPr>
        <w:r>
          <w:fldChar w:fldCharType="begin"/>
        </w:r>
        <w:r>
          <w:instrText xml:space="preserve"> PAGE   \* MERGEFORMAT </w:instrText>
        </w:r>
        <w:r>
          <w:fldChar w:fldCharType="separate"/>
        </w:r>
        <w:r w:rsidR="00E45FFF">
          <w:rPr>
            <w:noProof/>
          </w:rPr>
          <w:t>8</w:t>
        </w:r>
        <w:r>
          <w:rPr>
            <w:noProof/>
          </w:rPr>
          <w:fldChar w:fldCharType="end"/>
        </w:r>
      </w:p>
    </w:sdtContent>
  </w:sdt>
  <w:p w:rsidR="00D42AE4" w:rsidRDefault="00D42A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195" w:rsidRDefault="00580195" w:rsidP="00D42AE4">
      <w:pPr>
        <w:spacing w:before="0" w:after="0" w:line="240" w:lineRule="auto"/>
      </w:pPr>
      <w:r>
        <w:separator/>
      </w:r>
    </w:p>
  </w:footnote>
  <w:footnote w:type="continuationSeparator" w:id="0">
    <w:p w:rsidR="00580195" w:rsidRDefault="00580195" w:rsidP="00D42AE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841BD"/>
    <w:multiLevelType w:val="hybridMultilevel"/>
    <w:tmpl w:val="013813B4"/>
    <w:lvl w:ilvl="0" w:tplc="000C42F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E31EF4"/>
    <w:multiLevelType w:val="hybridMultilevel"/>
    <w:tmpl w:val="6D3028EE"/>
    <w:lvl w:ilvl="0" w:tplc="8AF085F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62F"/>
    <w:rsid w:val="00196FE4"/>
    <w:rsid w:val="001B33D2"/>
    <w:rsid w:val="002772B8"/>
    <w:rsid w:val="00291C5B"/>
    <w:rsid w:val="00340FE2"/>
    <w:rsid w:val="003E7A3B"/>
    <w:rsid w:val="0055434C"/>
    <w:rsid w:val="00580195"/>
    <w:rsid w:val="00613C73"/>
    <w:rsid w:val="00642694"/>
    <w:rsid w:val="00751F3B"/>
    <w:rsid w:val="00792792"/>
    <w:rsid w:val="008364E3"/>
    <w:rsid w:val="008E2D84"/>
    <w:rsid w:val="008E46C5"/>
    <w:rsid w:val="009D19E1"/>
    <w:rsid w:val="00AB753B"/>
    <w:rsid w:val="00AE2A45"/>
    <w:rsid w:val="00B6662F"/>
    <w:rsid w:val="00BA60BC"/>
    <w:rsid w:val="00C93C5A"/>
    <w:rsid w:val="00D33AA9"/>
    <w:rsid w:val="00D42AE4"/>
    <w:rsid w:val="00D565D5"/>
    <w:rsid w:val="00D62BBD"/>
    <w:rsid w:val="00E45FFF"/>
    <w:rsid w:val="00EB69FD"/>
    <w:rsid w:val="00ED2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62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B6662F"/>
  </w:style>
  <w:style w:type="paragraph" w:styleId="ListParagraph">
    <w:name w:val="List Paragraph"/>
    <w:basedOn w:val="Normal"/>
    <w:uiPriority w:val="34"/>
    <w:qFormat/>
    <w:rsid w:val="00AB753B"/>
    <w:pPr>
      <w:ind w:left="720"/>
      <w:contextualSpacing/>
    </w:pPr>
  </w:style>
  <w:style w:type="paragraph" w:styleId="Header">
    <w:name w:val="header"/>
    <w:basedOn w:val="Normal"/>
    <w:link w:val="HeaderChar"/>
    <w:uiPriority w:val="99"/>
    <w:unhideWhenUsed/>
    <w:rsid w:val="00D42AE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42AE4"/>
    <w:rPr>
      <w:rFonts w:ascii="Times New Roman" w:eastAsia="Calibri" w:hAnsi="Times New Roman" w:cs="Times New Roman"/>
      <w:sz w:val="26"/>
    </w:rPr>
  </w:style>
  <w:style w:type="paragraph" w:styleId="Footer">
    <w:name w:val="footer"/>
    <w:basedOn w:val="Normal"/>
    <w:link w:val="FooterChar"/>
    <w:uiPriority w:val="99"/>
    <w:unhideWhenUsed/>
    <w:rsid w:val="00D42AE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2AE4"/>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62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B6662F"/>
  </w:style>
  <w:style w:type="paragraph" w:styleId="ListParagraph">
    <w:name w:val="List Paragraph"/>
    <w:basedOn w:val="Normal"/>
    <w:uiPriority w:val="34"/>
    <w:qFormat/>
    <w:rsid w:val="00AB753B"/>
    <w:pPr>
      <w:ind w:left="720"/>
      <w:contextualSpacing/>
    </w:pPr>
  </w:style>
  <w:style w:type="paragraph" w:styleId="Header">
    <w:name w:val="header"/>
    <w:basedOn w:val="Normal"/>
    <w:link w:val="HeaderChar"/>
    <w:uiPriority w:val="99"/>
    <w:unhideWhenUsed/>
    <w:rsid w:val="00D42AE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42AE4"/>
    <w:rPr>
      <w:rFonts w:ascii="Times New Roman" w:eastAsia="Calibri" w:hAnsi="Times New Roman" w:cs="Times New Roman"/>
      <w:sz w:val="26"/>
    </w:rPr>
  </w:style>
  <w:style w:type="paragraph" w:styleId="Footer">
    <w:name w:val="footer"/>
    <w:basedOn w:val="Normal"/>
    <w:link w:val="FooterChar"/>
    <w:uiPriority w:val="99"/>
    <w:unhideWhenUsed/>
    <w:rsid w:val="00D42AE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2AE4"/>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571963">
      <w:bodyDiv w:val="1"/>
      <w:marLeft w:val="0"/>
      <w:marRight w:val="0"/>
      <w:marTop w:val="0"/>
      <w:marBottom w:val="0"/>
      <w:divBdr>
        <w:top w:val="none" w:sz="0" w:space="0" w:color="auto"/>
        <w:left w:val="none" w:sz="0" w:space="0" w:color="auto"/>
        <w:bottom w:val="none" w:sz="0" w:space="0" w:color="auto"/>
        <w:right w:val="none" w:sz="0" w:space="0" w:color="auto"/>
      </w:divBdr>
      <w:divsChild>
        <w:div w:id="1881624605">
          <w:marLeft w:val="0"/>
          <w:marRight w:val="0"/>
          <w:marTop w:val="0"/>
          <w:marBottom w:val="0"/>
          <w:divBdr>
            <w:top w:val="none" w:sz="0" w:space="0" w:color="auto"/>
            <w:left w:val="none" w:sz="0" w:space="0" w:color="auto"/>
            <w:bottom w:val="none" w:sz="0" w:space="0" w:color="auto"/>
            <w:right w:val="none" w:sz="0" w:space="0" w:color="auto"/>
          </w:divBdr>
        </w:div>
        <w:div w:id="139425771">
          <w:marLeft w:val="0"/>
          <w:marRight w:val="0"/>
          <w:marTop w:val="0"/>
          <w:marBottom w:val="0"/>
          <w:divBdr>
            <w:top w:val="none" w:sz="0" w:space="0" w:color="auto"/>
            <w:left w:val="none" w:sz="0" w:space="0" w:color="auto"/>
            <w:bottom w:val="none" w:sz="0" w:space="0" w:color="auto"/>
            <w:right w:val="none" w:sz="0" w:space="0" w:color="auto"/>
          </w:divBdr>
        </w:div>
      </w:divsChild>
    </w:div>
    <w:div w:id="4765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2446</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4</cp:revision>
  <cp:lastPrinted>2016-08-04T06:51:00Z</cp:lastPrinted>
  <dcterms:created xsi:type="dcterms:W3CDTF">2016-12-10T03:24:00Z</dcterms:created>
  <dcterms:modified xsi:type="dcterms:W3CDTF">2016-12-10T04:07:00Z</dcterms:modified>
</cp:coreProperties>
</file>